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666" w:h="12391" w:hRule="exact" w:wrap="none" w:vAnchor="page" w:hAnchor="page" w:x="719" w:y="1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800" w:firstLine="0"/>
      </w:pPr>
      <w:r>
        <w:rPr>
          <w:rStyle w:val="CharStyle5"/>
          <w:b/>
          <w:bCs/>
          <w:i/>
          <w:iCs/>
        </w:rPr>
        <w:t xml:space="preserve">было ей передано полностью. В этом </w:t>
      </w:r>
      <w:r>
        <w:rPr>
          <w:rStyle w:val="CharStyle6"/>
          <w:b w:val="0"/>
          <w:bCs w:val="0"/>
          <w:i/>
          <w:iCs/>
        </w:rPr>
        <w:t xml:space="preserve">же году, штат библиотеки был </w:t>
      </w:r>
      <w:r>
        <w:rPr>
          <w:rStyle w:val="CharStyle5"/>
          <w:b/>
          <w:bCs/>
          <w:i/>
          <w:iCs/>
        </w:rPr>
        <w:t>установлен в количестве 15 человек</w:t>
      </w:r>
      <w:r>
        <w:rPr>
          <w:rStyle w:val="CharStyle7"/>
          <w:b/>
          <w:bCs/>
          <w:i w:val="0"/>
          <w:iCs w:val="0"/>
        </w:rPr>
        <w:t xml:space="preserve">, </w:t>
      </w:r>
      <w:r>
        <w:rPr>
          <w:rStyle w:val="CharStyle5"/>
          <w:b/>
          <w:bCs/>
          <w:i/>
          <w:iCs/>
        </w:rPr>
        <w:t xml:space="preserve">и до настоящего времени </w:t>
      </w:r>
      <w:r>
        <w:rPr>
          <w:rStyle w:val="CharStyle6"/>
          <w:b w:val="0"/>
          <w:bCs w:val="0"/>
          <w:i/>
          <w:iCs/>
        </w:rPr>
        <w:t xml:space="preserve">остается </w:t>
      </w:r>
      <w:r>
        <w:rPr>
          <w:rStyle w:val="CharStyle5"/>
          <w:b/>
          <w:bCs/>
          <w:i/>
          <w:iCs/>
        </w:rPr>
        <w:t xml:space="preserve">неизменным. В библиотеке были открыты новые </w:t>
      </w:r>
      <w:r>
        <w:rPr>
          <w:rStyle w:val="CharStyle6"/>
          <w:b w:val="0"/>
          <w:bCs w:val="0"/>
          <w:i/>
          <w:iCs/>
        </w:rPr>
        <w:t xml:space="preserve">отделы: методический, </w:t>
      </w:r>
      <w:r>
        <w:rPr>
          <w:rStyle w:val="CharStyle5"/>
          <w:b/>
          <w:bCs/>
          <w:i/>
          <w:iCs/>
        </w:rPr>
        <w:t xml:space="preserve">комплектование внутрисистемного отдела и МБ </w:t>
      </w:r>
      <w:r>
        <w:rPr>
          <w:rStyle w:val="CharStyle6"/>
          <w:b w:val="0"/>
          <w:bCs w:val="0"/>
          <w:i/>
          <w:iCs/>
        </w:rPr>
        <w:t>Л</w:t>
      </w:r>
      <w:r>
        <w:rPr>
          <w:rStyle w:val="CharStyle8"/>
          <w:b w:val="0"/>
          <w:bCs w:val="0"/>
          <w:i w:val="0"/>
          <w:iCs w:val="0"/>
        </w:rPr>
        <w:t xml:space="preserve">, </w:t>
      </w:r>
      <w:r>
        <w:rPr>
          <w:rStyle w:val="CharStyle6"/>
          <w:b w:val="0"/>
          <w:bCs w:val="0"/>
          <w:i/>
          <w:iCs/>
        </w:rPr>
        <w:t xml:space="preserve">юношеский. Библиотеки </w:t>
      </w:r>
      <w:r>
        <w:rPr>
          <w:rStyle w:val="CharStyle5"/>
          <w:b/>
          <w:bCs/>
          <w:i/>
          <w:iCs/>
        </w:rPr>
        <w:t>района были централизованы вокруг районной.</w:t>
      </w:r>
    </w:p>
    <w:p>
      <w:pPr>
        <w:pStyle w:val="Style3"/>
        <w:framePr w:w="10666" w:h="12391" w:hRule="exact" w:wrap="none" w:vAnchor="page" w:hAnchor="page" w:x="719" w:y="1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340" w:firstLine="560"/>
      </w:pPr>
      <w:r>
        <w:rPr>
          <w:rStyle w:val="CharStyle5"/>
          <w:b/>
          <w:bCs/>
          <w:i/>
          <w:iCs/>
        </w:rPr>
        <w:t xml:space="preserve">В истории библиотеки период с 1976 г. по 1987г. был наиболее благоприятным, и плодотворным. Это в первую очередь объясняется повышенным вниманием к работе библиотеки со стороны райкома </w:t>
      </w:r>
      <w:r>
        <w:rPr>
          <w:rStyle w:val="CharStyle6"/>
          <w:b w:val="0"/>
          <w:bCs w:val="0"/>
          <w:i/>
          <w:iCs/>
        </w:rPr>
        <w:t xml:space="preserve">партии. </w:t>
      </w:r>
      <w:r>
        <w:rPr>
          <w:rStyle w:val="CharStyle9"/>
          <w:b w:val="0"/>
          <w:bCs w:val="0"/>
          <w:i/>
          <w:iCs/>
        </w:rPr>
        <w:t xml:space="preserve">Все </w:t>
      </w:r>
      <w:r>
        <w:rPr>
          <w:rStyle w:val="CharStyle6"/>
          <w:b w:val="0"/>
          <w:bCs w:val="0"/>
          <w:i/>
          <w:iCs/>
        </w:rPr>
        <w:t xml:space="preserve">проблемы </w:t>
      </w:r>
      <w:r>
        <w:rPr>
          <w:rStyle w:val="CharStyle5"/>
          <w:b/>
          <w:bCs/>
          <w:i/>
          <w:iCs/>
        </w:rPr>
        <w:t xml:space="preserve">и пожелания разрешались </w:t>
      </w:r>
      <w:r>
        <w:rPr>
          <w:rStyle w:val="CharStyle6"/>
          <w:b w:val="0"/>
          <w:bCs w:val="0"/>
          <w:i/>
          <w:iCs/>
        </w:rPr>
        <w:t xml:space="preserve">без </w:t>
      </w:r>
      <w:r>
        <w:rPr>
          <w:rStyle w:val="CharStyle5"/>
          <w:b/>
          <w:bCs/>
          <w:i/>
          <w:iCs/>
        </w:rPr>
        <w:t xml:space="preserve">проблем. В эти годы произошло значительное увеличение сотрудников </w:t>
      </w:r>
      <w:r>
        <w:rPr>
          <w:rStyle w:val="CharStyle6"/>
          <w:b w:val="0"/>
          <w:bCs w:val="0"/>
          <w:i/>
          <w:iCs/>
        </w:rPr>
        <w:t xml:space="preserve">в </w:t>
      </w:r>
      <w:r>
        <w:rPr>
          <w:rStyle w:val="CharStyle5"/>
          <w:b/>
          <w:bCs/>
          <w:i/>
          <w:iCs/>
        </w:rPr>
        <w:t xml:space="preserve">трудовых </w:t>
      </w:r>
      <w:r>
        <w:rPr>
          <w:rStyle w:val="CharStyle6"/>
          <w:b w:val="0"/>
          <w:bCs w:val="0"/>
          <w:i/>
          <w:iCs/>
        </w:rPr>
        <w:t>коллективах</w:t>
      </w:r>
      <w:r>
        <w:rPr>
          <w:rStyle w:val="CharStyle8"/>
          <w:b w:val="0"/>
          <w:bCs w:val="0"/>
          <w:i w:val="0"/>
          <w:iCs w:val="0"/>
        </w:rPr>
        <w:t xml:space="preserve">, </w:t>
      </w:r>
      <w:r>
        <w:rPr>
          <w:rStyle w:val="CharStyle6"/>
          <w:b w:val="0"/>
          <w:bCs w:val="0"/>
          <w:i/>
          <w:iCs/>
        </w:rPr>
        <w:t xml:space="preserve">детских </w:t>
      </w:r>
      <w:r>
        <w:rPr>
          <w:rStyle w:val="CharStyle5"/>
          <w:b/>
          <w:bCs/>
          <w:i/>
          <w:iCs/>
        </w:rPr>
        <w:t xml:space="preserve">учреждениях. Совершенствовались формы и методы данной работы. Опыт работы библиотеки анализировался в журнале «Библиотекарь». Коллектив библиотеки был награжден Почетной грамотой за подписью министра к \ </w:t>
      </w:r>
      <w:r>
        <w:rPr>
          <w:rStyle w:val="CharStyle6"/>
          <w:b w:val="0"/>
          <w:bCs w:val="0"/>
          <w:i/>
          <w:iCs/>
        </w:rPr>
        <w:t>л</w:t>
      </w:r>
      <w:r>
        <w:rPr>
          <w:rStyle w:val="CharStyle8"/>
          <w:b w:val="0"/>
          <w:bCs w:val="0"/>
          <w:i w:val="0"/>
          <w:iCs w:val="0"/>
        </w:rPr>
        <w:t xml:space="preserve"> </w:t>
      </w:r>
      <w:r>
        <w:rPr>
          <w:rStyle w:val="CharStyle7"/>
          <w:b/>
          <w:bCs/>
          <w:i w:val="0"/>
          <w:iCs w:val="0"/>
        </w:rPr>
        <w:t xml:space="preserve">л </w:t>
      </w:r>
      <w:r>
        <w:rPr>
          <w:rStyle w:val="CharStyle5"/>
          <w:b/>
          <w:bCs/>
          <w:i/>
          <w:iCs/>
        </w:rPr>
        <w:t xml:space="preserve">тур </w:t>
      </w:r>
      <w:r>
        <w:rPr>
          <w:rStyle w:val="CharStyle6"/>
          <w:b w:val="0"/>
          <w:bCs w:val="0"/>
          <w:i/>
          <w:iCs/>
        </w:rPr>
        <w:t xml:space="preserve">ы </w:t>
      </w:r>
      <w:r>
        <w:rPr>
          <w:rStyle w:val="CharStyle5"/>
          <w:b/>
          <w:bCs/>
          <w:i/>
          <w:iCs/>
        </w:rPr>
        <w:t>Дем ичева.</w:t>
      </w:r>
    </w:p>
    <w:p>
      <w:pPr>
        <w:pStyle w:val="Style3"/>
        <w:framePr w:w="10666" w:h="12391" w:hRule="exact" w:wrap="none" w:vAnchor="page" w:hAnchor="page" w:x="719" w:y="1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340" w:firstLine="560"/>
      </w:pPr>
      <w:r>
        <w:rPr>
          <w:rStyle w:val="CharStyle5"/>
          <w:b/>
          <w:bCs/>
          <w:i/>
          <w:iCs/>
        </w:rPr>
        <w:t xml:space="preserve">Начиная с 1987г. библиотека все больше начинали </w:t>
      </w:r>
      <w:r>
        <w:rPr>
          <w:rStyle w:val="CharStyle6"/>
          <w:b w:val="0"/>
          <w:bCs w:val="0"/>
          <w:i/>
          <w:iCs/>
        </w:rPr>
        <w:t xml:space="preserve">оставаться со свонлл: </w:t>
      </w:r>
      <w:r>
        <w:rPr>
          <w:rStyle w:val="CharStyle5"/>
          <w:b/>
          <w:bCs/>
          <w:i/>
          <w:iCs/>
        </w:rPr>
        <w:t xml:space="preserve">проблемами один на один.\Начиная с 1991 г. со стороны невежественных работников управления, а иногда и читателей, сотрудники библиотек </w:t>
      </w:r>
      <w:r>
        <w:rPr>
          <w:rStyle w:val="CharStyle6"/>
          <w:b w:val="0"/>
          <w:bCs w:val="0"/>
          <w:i/>
          <w:iCs/>
        </w:rPr>
        <w:t xml:space="preserve">полу </w:t>
      </w:r>
      <w:r>
        <w:rPr>
          <w:rStyle w:val="CharStyle5"/>
          <w:b/>
          <w:bCs/>
          <w:i/>
          <w:iCs/>
        </w:rPr>
        <w:t xml:space="preserve">чи, </w:t>
      </w:r>
      <w:r>
        <w:rPr>
          <w:rStyle w:val="CharStyle6"/>
          <w:b w:val="0"/>
          <w:bCs w:val="0"/>
          <w:i/>
          <w:iCs/>
        </w:rPr>
        <w:t xml:space="preserve">не </w:t>
      </w:r>
      <w:r>
        <w:rPr>
          <w:rStyle w:val="CharStyle5"/>
          <w:b/>
          <w:bCs/>
          <w:i/>
          <w:iCs/>
        </w:rPr>
        <w:t xml:space="preserve">заслуж енные упреки </w:t>
      </w:r>
      <w:r>
        <w:rPr>
          <w:rStyle w:val="CharStyle6"/>
          <w:b w:val="0"/>
          <w:bCs w:val="0"/>
          <w:i/>
          <w:iCs/>
        </w:rPr>
        <w:t xml:space="preserve">в </w:t>
      </w:r>
      <w:r>
        <w:rPr>
          <w:rStyle w:val="CharStyle5"/>
          <w:b/>
          <w:bCs/>
          <w:i/>
          <w:iCs/>
        </w:rPr>
        <w:t xml:space="preserve">своем пособничестве и угодничестве </w:t>
      </w:r>
      <w:r>
        <w:rPr>
          <w:rStyle w:val="CharStyle6"/>
          <w:b w:val="0"/>
          <w:bCs w:val="0"/>
          <w:i/>
          <w:iCs/>
        </w:rPr>
        <w:t xml:space="preserve">прежнему режиму. На </w:t>
      </w:r>
      <w:r>
        <w:rPr>
          <w:rStyle w:val="CharStyle5"/>
          <w:b/>
          <w:bCs/>
          <w:i/>
          <w:iCs/>
        </w:rPr>
        <w:t xml:space="preserve">различных совещаниях привыкшие </w:t>
      </w:r>
      <w:r>
        <w:rPr>
          <w:rStyle w:val="CharStyle6"/>
          <w:b w:val="0"/>
          <w:bCs w:val="0"/>
          <w:i/>
          <w:iCs/>
        </w:rPr>
        <w:t xml:space="preserve">к </w:t>
      </w:r>
      <w:r>
        <w:rPr>
          <w:rStyle w:val="CharStyle5"/>
          <w:b/>
          <w:bCs/>
          <w:i/>
          <w:iCs/>
        </w:rPr>
        <w:t xml:space="preserve">вниманию </w:t>
      </w:r>
      <w:r>
        <w:rPr>
          <w:rStyle w:val="CharStyle6"/>
          <w:b w:val="0"/>
          <w:bCs w:val="0"/>
          <w:i/>
          <w:iCs/>
        </w:rPr>
        <w:t>руководители библиотек</w:t>
      </w:r>
      <w:r>
        <w:rPr>
          <w:rStyle w:val="CharStyle7"/>
          <w:b/>
          <w:bCs/>
          <w:i w:val="0"/>
          <w:iCs w:val="0"/>
        </w:rPr>
        <w:t xml:space="preserve">. </w:t>
      </w:r>
      <w:r>
        <w:rPr>
          <w:rStyle w:val="CharStyle5"/>
          <w:b/>
          <w:bCs/>
          <w:i/>
          <w:iCs/>
        </w:rPr>
        <w:t xml:space="preserve">выслушивали мрачные прогнозы </w:t>
      </w:r>
      <w:r>
        <w:rPr>
          <w:rStyle w:val="CharStyle6"/>
          <w:b w:val="0"/>
          <w:bCs w:val="0"/>
          <w:i/>
          <w:iCs/>
        </w:rPr>
        <w:t xml:space="preserve">о </w:t>
      </w:r>
      <w:r>
        <w:rPr>
          <w:rStyle w:val="CharStyle5"/>
          <w:b/>
          <w:bCs/>
          <w:i/>
          <w:iCs/>
        </w:rPr>
        <w:t>будущем библиотечного дела</w:t>
      </w:r>
      <w:r>
        <w:rPr>
          <w:rStyle w:val="CharStyle7"/>
          <w:b/>
          <w:bCs/>
          <w:i w:val="0"/>
          <w:iCs w:val="0"/>
        </w:rPr>
        <w:t xml:space="preserve">, </w:t>
      </w:r>
      <w:r>
        <w:rPr>
          <w:rStyle w:val="CharStyle5"/>
          <w:b/>
          <w:bCs/>
          <w:i/>
          <w:iCs/>
        </w:rPr>
        <w:t>внушалась необходимость коммерциализации деятельности библиотек</w:t>
      </w:r>
      <w:r>
        <w:rPr>
          <w:rStyle w:val="CharStyle7"/>
          <w:b/>
          <w:bCs/>
          <w:i w:val="0"/>
          <w:iCs w:val="0"/>
        </w:rPr>
        <w:t xml:space="preserve">, </w:t>
      </w:r>
      <w:r>
        <w:rPr>
          <w:rStyle w:val="CharStyle6"/>
          <w:b w:val="0"/>
          <w:bCs w:val="0"/>
          <w:i/>
          <w:iCs/>
        </w:rPr>
        <w:t xml:space="preserve">но </w:t>
      </w:r>
      <w:r>
        <w:rPr>
          <w:rStyle w:val="CharStyle5"/>
          <w:b/>
          <w:bCs/>
          <w:i/>
          <w:iCs/>
        </w:rPr>
        <w:t>не было рекомендаций, как это делать. Решившие что-либо предпринять библиотекари тут же наталкивались на сопротивление фин. органов, указывавших на нарушение норм Конституции о бесплатном пользовании услугами библиотек. Одним словом, библиотечные работники, как и многие другие граждане, вступили в эпоху неопределенности и выжидания.</w:t>
      </w:r>
    </w:p>
    <w:p>
      <w:pPr>
        <w:pStyle w:val="Style3"/>
        <w:framePr w:w="10666" w:h="12391" w:hRule="exact" w:wrap="none" w:vAnchor="page" w:hAnchor="page" w:x="719" w:y="1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340" w:firstLine="560"/>
      </w:pPr>
      <w:r>
        <w:rPr>
          <w:rStyle w:val="CharStyle6"/>
          <w:b w:val="0"/>
          <w:bCs w:val="0"/>
          <w:i/>
          <w:iCs/>
        </w:rPr>
        <w:t xml:space="preserve">Но </w:t>
      </w:r>
      <w:r>
        <w:rPr>
          <w:rStyle w:val="CharStyle5"/>
          <w:b/>
          <w:bCs/>
          <w:i/>
          <w:iCs/>
        </w:rPr>
        <w:t xml:space="preserve">в эти годы работы в жизни библиотеки были и приятные моменты. </w:t>
      </w:r>
      <w:r>
        <w:rPr>
          <w:rStyle w:val="CharStyle6"/>
          <w:lang w:val="en-US"/>
          <w:b w:val="0"/>
          <w:bCs w:val="0"/>
          <w:i/>
          <w:iCs/>
        </w:rPr>
        <w:t xml:space="preserve">M s </w:t>
      </w:r>
      <w:r>
        <w:rPr>
          <w:rStyle w:val="CharStyle5"/>
          <w:b/>
          <w:bCs/>
          <w:i/>
          <w:iCs/>
        </w:rPr>
        <w:t xml:space="preserve">общественного здания райпотребсоюза библиотека переселилась новое </w:t>
      </w:r>
      <w:r>
        <w:rPr>
          <w:rStyle w:val="CharStyle6"/>
          <w:b w:val="0"/>
          <w:bCs w:val="0"/>
          <w:i/>
          <w:iCs/>
        </w:rPr>
        <w:t xml:space="preserve">светлое </w:t>
      </w:r>
      <w:r>
        <w:rPr>
          <w:rStyle w:val="CharStyle5"/>
          <w:b/>
          <w:bCs/>
          <w:i/>
          <w:iCs/>
        </w:rPr>
        <w:t xml:space="preserve">здание на территории микрорайона, что одновре.менно приблизит ее к </w:t>
      </w:r>
      <w:r>
        <w:rPr>
          <w:rStyle w:val="CharStyle6"/>
          <w:b w:val="0"/>
          <w:bCs w:val="0"/>
          <w:i/>
          <w:iCs/>
        </w:rPr>
        <w:t xml:space="preserve">своему </w:t>
      </w:r>
      <w:r>
        <w:rPr>
          <w:rStyle w:val="CharStyle5"/>
          <w:b/>
          <w:bCs/>
          <w:i/>
          <w:iCs/>
        </w:rPr>
        <w:t>читателю.</w:t>
      </w:r>
    </w:p>
    <w:p>
      <w:pPr>
        <w:pStyle w:val="Style3"/>
        <w:framePr w:w="10666" w:h="12391" w:hRule="exact" w:wrap="none" w:vAnchor="page" w:hAnchor="page" w:x="719" w:y="1119"/>
        <w:tabs>
          <w:tab w:leader="none" w:pos="933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340" w:firstLine="560"/>
      </w:pPr>
      <w:r>
        <w:rPr>
          <w:rStyle w:val="CharStyle5"/>
          <w:b/>
          <w:bCs/>
          <w:i/>
          <w:iCs/>
        </w:rPr>
        <w:t>Общая полезная площадь нового помещения библиотеки - 495 м. кв.</w:t>
      </w:r>
      <w:r>
        <w:rPr>
          <w:rStyle w:val="CharStyle7"/>
          <w:b/>
          <w:bCs/>
          <w:i w:val="0"/>
          <w:iCs w:val="0"/>
        </w:rPr>
        <w:t xml:space="preserve"> , </w:t>
      </w:r>
      <w:r>
        <w:rPr>
          <w:rStyle w:val="CharStyle5"/>
          <w:b/>
          <w:bCs/>
          <w:i/>
          <w:iCs/>
        </w:rPr>
        <w:t xml:space="preserve">обустроен прекрасный читательный зал. Фонд библиотеки в настоящее </w:t>
      </w:r>
      <w:r>
        <w:rPr>
          <w:rStyle w:val="CharStyle6"/>
          <w:b w:val="0"/>
          <w:bCs w:val="0"/>
          <w:i/>
          <w:iCs/>
        </w:rPr>
        <w:t xml:space="preserve">время </w:t>
      </w:r>
      <w:r>
        <w:rPr>
          <w:rStyle w:val="CharStyle5"/>
          <w:b/>
          <w:bCs/>
          <w:i/>
          <w:iCs/>
        </w:rPr>
        <w:t>перешагнул рубеж 100 тыс. единиц. Дружный и достаточно профессиональны и коллектив библиотеки, несмотря на определенную унылость нашего времени</w:t>
      </w:r>
      <w:r>
        <w:rPr>
          <w:rStyle w:val="CharStyle7"/>
          <w:b/>
          <w:bCs/>
          <w:i w:val="0"/>
          <w:iCs w:val="0"/>
        </w:rPr>
        <w:t xml:space="preserve">, </w:t>
      </w:r>
      <w:r>
        <w:rPr>
          <w:rStyle w:val="CharStyle5"/>
          <w:b/>
          <w:bCs/>
          <w:i/>
          <w:iCs/>
        </w:rPr>
        <w:t>убежден в своей необходимости, и у в ер ен</w:t>
      </w:r>
      <w:r>
        <w:rPr>
          <w:rStyle w:val="CharStyle7"/>
          <w:b/>
          <w:bCs/>
          <w:i w:val="0"/>
          <w:iCs w:val="0"/>
        </w:rPr>
        <w:t xml:space="preserve">, </w:t>
      </w:r>
      <w:r>
        <w:rPr>
          <w:rStyle w:val="CharStyle5"/>
          <w:b/>
          <w:bCs/>
          <w:i/>
          <w:iCs/>
        </w:rPr>
        <w:t>что вусловияхдухо вн ой раскрепощенности, как в полощительном следствии нашего смутного времен и. и с в</w:t>
      </w:r>
      <w:r>
        <w:rPr>
          <w:rStyle w:val="CharStyle10"/>
          <w:lang w:val="ru-RU"/>
          <w:b w:val="0"/>
          <w:bCs w:val="0"/>
          <w:i/>
          <w:iCs/>
        </w:rPr>
        <w:t>0</w:t>
      </w:r>
      <w:r>
        <w:rPr>
          <w:rStyle w:val="CharStyle5"/>
          <w:b/>
          <w:bCs/>
          <w:i/>
          <w:iCs/>
        </w:rPr>
        <w:t>сстш{</w:t>
      </w:r>
      <w:r>
        <w:rPr>
          <w:rStyle w:val="CharStyle10"/>
          <w:lang w:val="ru-RU"/>
          <w:b w:val="0"/>
          <w:bCs w:val="0"/>
          <w:i/>
          <w:iCs/>
        </w:rPr>
        <w:t>0</w:t>
      </w:r>
      <w:r>
        <w:rPr>
          <w:rStyle w:val="CharStyle5"/>
          <w:b/>
          <w:bCs/>
          <w:i/>
          <w:iCs/>
        </w:rPr>
        <w:t>€леиием ет-аблшьности всех сфер жизни.общества* коллектив</w:t>
      </w:r>
      <w:r>
        <w:rPr>
          <w:rStyle w:val="CharStyle7"/>
          <w:b/>
          <w:bCs/>
          <w:i w:val="0"/>
          <w:iCs w:val="0"/>
        </w:rPr>
        <w:t xml:space="preserve"> _ </w:t>
      </w:r>
      <w:r>
        <w:rPr>
          <w:rStyle w:val="CharStyle9"/>
          <w:b w:val="0"/>
          <w:bCs w:val="0"/>
          <w:i/>
          <w:iCs/>
        </w:rPr>
        <w:t>дъбц&amp;вьЖ&amp;С&amp; И€-€иХ, &amp;ще</w:t>
        <w:tab/>
      </w:r>
      <w:r>
        <w:rPr>
          <w:rStyle w:val="CharStyle11"/>
          <w:b w:val="0"/>
          <w:bCs w:val="0"/>
          <w:i/>
          <w:iCs/>
        </w:rPr>
        <w:t>ё&amp;ьсашх</w:t>
      </w:r>
      <w:r>
        <w:rPr>
          <w:rStyle w:val="CharStyle9"/>
          <w:b w:val="0"/>
          <w:bCs w:val="0"/>
          <w:i/>
          <w:iCs/>
        </w:rPr>
        <w:t xml:space="preserve"> УСЯ&amp;Х0&amp; Р </w:t>
      </w:r>
      <w:r>
        <w:rPr>
          <w:rStyle w:val="CharStyle9"/>
          <w:lang w:val="en-US"/>
          <w:b w:val="0"/>
          <w:bCs w:val="0"/>
          <w:i/>
          <w:iCs/>
        </w:rPr>
        <w:t>egetff</w:t>
      </w:r>
      <w:r>
        <w:rPr>
          <w:rStyle w:val="CharStyle9"/>
          <w:b w:val="0"/>
          <w:bCs w:val="0"/>
          <w:i/>
          <w:iCs/>
        </w:rPr>
        <w:t>рябспы ,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6"/>
    </w:rPr>
  </w:style>
  <w:style w:type="character" w:customStyle="1" w:styleId="CharStyle5">
    <w:name w:val="Основной текст + Интервал 0 pt"/>
    <w:basedOn w:val="CharStyle4"/>
    <w:rPr>
      <w:lang w:val="ru-RU"/>
      <w:w w:val="100"/>
      <w:spacing w:val="7"/>
      <w:color w:val="000000"/>
      <w:position w:val="0"/>
    </w:rPr>
  </w:style>
  <w:style w:type="character" w:customStyle="1" w:styleId="CharStyle6">
    <w:name w:val="Основной текст + Не полужирный,Интервал 0 pt"/>
    <w:basedOn w:val="CharStyle4"/>
    <w:rPr>
      <w:lang w:val="ru-RU"/>
      <w:b/>
      <w:bCs/>
      <w:w w:val="100"/>
      <w:spacing w:val="9"/>
      <w:color w:val="000000"/>
      <w:position w:val="0"/>
    </w:rPr>
  </w:style>
  <w:style w:type="character" w:customStyle="1" w:styleId="CharStyle7">
    <w:name w:val="Основной текст + 16 pt,Не курсив,Интервал 0 pt"/>
    <w:basedOn w:val="CharStyle4"/>
    <w:rPr>
      <w:lang w:val="ru-RU"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8">
    <w:name w:val="Основной текст + 4 pt,Не полужирный,Не курсив,Интервал 0 pt"/>
    <w:basedOn w:val="CharStyle4"/>
    <w:rPr>
      <w:lang w:val="ru-RU"/>
      <w:b/>
      <w:bCs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9">
    <w:name w:val="Основной текст + 10,5 pt,Не полужирный,Интервал 0 pt"/>
    <w:basedOn w:val="CharStyle4"/>
    <w:rPr>
      <w:lang w:val="ru-RU"/>
      <w:b/>
      <w:bCs/>
      <w:sz w:val="21"/>
      <w:szCs w:val="21"/>
      <w:w w:val="100"/>
      <w:spacing w:val="5"/>
      <w:color w:val="000000"/>
      <w:position w:val="0"/>
    </w:rPr>
  </w:style>
  <w:style w:type="character" w:customStyle="1" w:styleId="CharStyle10">
    <w:name w:val="Основной текст + Georgia,11 pt,Не полужирный,Интервал 0 pt"/>
    <w:basedOn w:val="CharStyle4"/>
    <w:rPr>
      <w:lang w:val="1024"/>
      <w:b/>
      <w:bCs/>
      <w:sz w:val="22"/>
      <w:szCs w:val="22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1">
    <w:name w:val="Основной текст + 10,5 pt,Не полужирный,Интервал -1 pt"/>
    <w:basedOn w:val="CharStyle4"/>
    <w:rPr>
      <w:lang w:val="ru-RU"/>
      <w:b/>
      <w:bCs/>
      <w:sz w:val="21"/>
      <w:szCs w:val="21"/>
      <w:w w:val="100"/>
      <w:spacing w:val="-31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before="480" w:line="322" w:lineRule="exact"/>
      <w:ind w:firstLine="540"/>
    </w:pPr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